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41A0" w:rsidRPr="00D17E5B" w:rsidRDefault="00C641A0" w:rsidP="00C641A0">
      <w:pPr>
        <w:spacing w:after="0" w:line="240" w:lineRule="auto"/>
        <w:jc w:val="center"/>
        <w:rPr>
          <w:rFonts w:ascii="Times New Roman" w:hAnsi="Times New Roman" w:cs="David"/>
          <w:b/>
          <w:bCs/>
          <w:sz w:val="56"/>
          <w:szCs w:val="56"/>
          <w:u w:val="single"/>
        </w:rPr>
      </w:pPr>
      <w:bookmarkStart w:id="0" w:name="_GoBack"/>
      <w:bookmarkEnd w:id="0"/>
      <w:r w:rsidRPr="00D17E5B">
        <w:rPr>
          <w:rFonts w:ascii="Times New Roman" w:hAnsi="Times New Roman" w:cs="David" w:hint="cs"/>
          <w:b/>
          <w:bCs/>
          <w:sz w:val="56"/>
          <w:szCs w:val="56"/>
          <w:u w:val="single"/>
          <w:rtl/>
        </w:rPr>
        <w:t>שאלות ותשובות למכרז מס' 3</w:t>
      </w:r>
      <w:r>
        <w:rPr>
          <w:rFonts w:ascii="Times New Roman" w:hAnsi="Times New Roman" w:cs="David" w:hint="cs"/>
          <w:b/>
          <w:bCs/>
          <w:sz w:val="56"/>
          <w:szCs w:val="56"/>
          <w:u w:val="single"/>
          <w:rtl/>
        </w:rPr>
        <w:t>7</w:t>
      </w:r>
      <w:r w:rsidRPr="00D17E5B">
        <w:rPr>
          <w:rFonts w:ascii="Times New Roman" w:hAnsi="Times New Roman" w:cs="David" w:hint="cs"/>
          <w:b/>
          <w:bCs/>
          <w:sz w:val="56"/>
          <w:szCs w:val="56"/>
          <w:u w:val="single"/>
          <w:rtl/>
        </w:rPr>
        <w:t>/15</w:t>
      </w:r>
    </w:p>
    <w:p w:rsidR="00C641A0" w:rsidRPr="00D17E5B" w:rsidRDefault="00C641A0" w:rsidP="00C641A0">
      <w:pPr>
        <w:spacing w:after="0" w:line="240" w:lineRule="auto"/>
        <w:jc w:val="center"/>
        <w:rPr>
          <w:rFonts w:ascii="Times New Roman" w:hAnsi="Times New Roman" w:cs="David"/>
          <w:sz w:val="28"/>
          <w:szCs w:val="28"/>
        </w:rPr>
      </w:pPr>
    </w:p>
    <w:p w:rsidR="00C641A0" w:rsidRPr="00D17E5B" w:rsidRDefault="00C641A0" w:rsidP="00C641A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קבלת שירותים משפטיים בהליכים פליליים, מנהליים, בהתאם לדינים שבסמכות משרד הכלכלה והתעשייה</w:t>
      </w:r>
    </w:p>
    <w:p w:rsidR="00C641A0" w:rsidRPr="00D17E5B" w:rsidRDefault="00C641A0" w:rsidP="00C641A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C641A0" w:rsidRDefault="00C641A0" w:rsidP="00C641A0">
      <w:pPr>
        <w:spacing w:after="0" w:line="240" w:lineRule="auto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C641A0" w:rsidRPr="00D17E5B" w:rsidRDefault="00C641A0" w:rsidP="00C641A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D17E5B"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C641A0" w:rsidRPr="00D17E5B" w:rsidRDefault="00C641A0" w:rsidP="00C641A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641A0" w:rsidRPr="00D17E5B" w:rsidRDefault="00C641A0" w:rsidP="00C641A0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D17E5B"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C641A0" w:rsidRPr="00D17E5B" w:rsidRDefault="00C641A0" w:rsidP="00C641A0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C641A0" w:rsidRDefault="00C641A0" w:rsidP="00C641A0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D17E5B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C641A0" w:rsidRDefault="00C641A0" w:rsidP="00C641A0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C641A0" w:rsidRPr="00507D65" w:rsidRDefault="00C641A0" w:rsidP="00507D65">
      <w:pPr>
        <w:spacing w:line="360" w:lineRule="auto"/>
        <w:ind w:right="567"/>
        <w:rPr>
          <w:rFonts w:ascii="Arial" w:hAnsi="Arial" w:cs="David"/>
          <w:sz w:val="28"/>
          <w:szCs w:val="28"/>
          <w:rtl/>
        </w:rPr>
      </w:pPr>
      <w:r w:rsidRPr="00C641A0">
        <w:rPr>
          <w:rFonts w:ascii="Arial" w:hAnsi="Arial" w:cs="David"/>
          <w:sz w:val="28"/>
          <w:szCs w:val="28"/>
          <w:rtl/>
        </w:rPr>
        <w:t xml:space="preserve">לא ברור, לצורך סעיף 7.5.3 (עמ' 23) ולצורך המכרז כולו, באם עו"ד בעל ותק של 3 שנים כעו"ד וכחבר בלשכת עוה"ד הממלא אחר תנאי הניסיון המקצועי (שנה אחת ליטיגציה פלילית ובתחום דיני העבודה), הנו ממלא אחר התנאי לשמש ככזה. </w:t>
      </w:r>
    </w:p>
    <w:p w:rsidR="00C641A0" w:rsidRPr="00C641A0" w:rsidRDefault="00C641A0" w:rsidP="00C641A0">
      <w:pPr>
        <w:spacing w:after="0" w:line="360" w:lineRule="auto"/>
        <w:ind w:right="567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C641A0"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9F236A" w:rsidRPr="009F236A" w:rsidRDefault="009F236A" w:rsidP="009F236A">
      <w:pPr>
        <w:spacing w:after="0" w:line="360" w:lineRule="auto"/>
        <w:rPr>
          <w:rFonts w:cs="David"/>
          <w:sz w:val="28"/>
          <w:szCs w:val="28"/>
          <w:rtl/>
        </w:rPr>
      </w:pPr>
      <w:r w:rsidRPr="009F236A">
        <w:rPr>
          <w:rFonts w:cs="David" w:hint="eastAsia"/>
          <w:sz w:val="28"/>
          <w:szCs w:val="28"/>
          <w:rtl/>
        </w:rPr>
        <w:t>מהשאלה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לא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ברור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למה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מכוון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השואל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וזאת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מאחר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וסעיף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ס</w:t>
      </w:r>
      <w:r w:rsidRPr="009F236A">
        <w:rPr>
          <w:rFonts w:cs="David"/>
          <w:sz w:val="28"/>
          <w:szCs w:val="28"/>
          <w:rtl/>
        </w:rPr>
        <w:t xml:space="preserve">' 7.5.3 </w:t>
      </w:r>
      <w:r w:rsidRPr="009F236A">
        <w:rPr>
          <w:rFonts w:cs="David" w:hint="eastAsia"/>
          <w:sz w:val="28"/>
          <w:szCs w:val="28"/>
          <w:rtl/>
        </w:rPr>
        <w:t>מדבר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על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חברות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בלשכת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עוה</w:t>
      </w:r>
      <w:r w:rsidRPr="009F236A">
        <w:rPr>
          <w:rFonts w:cs="David"/>
          <w:sz w:val="28"/>
          <w:szCs w:val="28"/>
          <w:rtl/>
        </w:rPr>
        <w:t>"</w:t>
      </w:r>
      <w:r w:rsidRPr="009F236A">
        <w:rPr>
          <w:rFonts w:cs="David" w:hint="eastAsia"/>
          <w:sz w:val="28"/>
          <w:szCs w:val="28"/>
          <w:rtl/>
        </w:rPr>
        <w:t>ד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ואינו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דן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בניסיון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מקצועי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של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עוה</w:t>
      </w:r>
      <w:r w:rsidRPr="009F236A">
        <w:rPr>
          <w:rFonts w:cs="David"/>
          <w:sz w:val="28"/>
          <w:szCs w:val="28"/>
          <w:rtl/>
        </w:rPr>
        <w:t>"</w:t>
      </w:r>
      <w:r w:rsidRPr="009F236A">
        <w:rPr>
          <w:rFonts w:cs="David" w:hint="eastAsia"/>
          <w:sz w:val="28"/>
          <w:szCs w:val="28"/>
          <w:rtl/>
        </w:rPr>
        <w:t>ד</w:t>
      </w:r>
      <w:r w:rsidRPr="009F236A">
        <w:rPr>
          <w:rFonts w:cs="David"/>
          <w:sz w:val="28"/>
          <w:szCs w:val="28"/>
          <w:rtl/>
        </w:rPr>
        <w:t xml:space="preserve"> , </w:t>
      </w:r>
      <w:r w:rsidRPr="009F236A">
        <w:rPr>
          <w:rFonts w:cs="David" w:hint="eastAsia"/>
          <w:sz w:val="28"/>
          <w:szCs w:val="28"/>
          <w:rtl/>
        </w:rPr>
        <w:t>כמדומני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הסעיף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מדבר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בעד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עצמו</w:t>
      </w:r>
      <w:r w:rsidRPr="009F236A">
        <w:rPr>
          <w:rFonts w:cs="David"/>
          <w:sz w:val="28"/>
          <w:szCs w:val="28"/>
          <w:rtl/>
        </w:rPr>
        <w:t>.</w:t>
      </w:r>
    </w:p>
    <w:p w:rsidR="009F236A" w:rsidRPr="009F236A" w:rsidRDefault="009F236A" w:rsidP="009F236A">
      <w:pPr>
        <w:spacing w:after="0" w:line="360" w:lineRule="auto"/>
        <w:rPr>
          <w:rFonts w:cs="David"/>
          <w:sz w:val="28"/>
          <w:szCs w:val="28"/>
          <w:rtl/>
        </w:rPr>
      </w:pPr>
      <w:r w:rsidRPr="009F236A">
        <w:rPr>
          <w:rFonts w:cs="David" w:hint="eastAsia"/>
          <w:sz w:val="28"/>
          <w:szCs w:val="28"/>
          <w:rtl/>
        </w:rPr>
        <w:t>במידה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וכוונת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השואל</w:t>
      </w:r>
      <w:r w:rsidRPr="009F236A">
        <w:rPr>
          <w:rFonts w:cs="David"/>
          <w:sz w:val="28"/>
          <w:szCs w:val="28"/>
          <w:rtl/>
        </w:rPr>
        <w:t xml:space="preserve">  </w:t>
      </w:r>
      <w:r w:rsidRPr="009F236A">
        <w:rPr>
          <w:rFonts w:cs="David" w:hint="eastAsia"/>
          <w:sz w:val="28"/>
          <w:szCs w:val="28"/>
          <w:rtl/>
        </w:rPr>
        <w:t>לניסיון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הנדרש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בעבור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עו</w:t>
      </w:r>
      <w:r w:rsidRPr="009F236A">
        <w:rPr>
          <w:rFonts w:cs="David"/>
          <w:sz w:val="28"/>
          <w:szCs w:val="28"/>
          <w:rtl/>
        </w:rPr>
        <w:t>"</w:t>
      </w:r>
      <w:r w:rsidRPr="009F236A">
        <w:rPr>
          <w:rFonts w:cs="David" w:hint="eastAsia"/>
          <w:sz w:val="28"/>
          <w:szCs w:val="28"/>
          <w:rtl/>
        </w:rPr>
        <w:t>ד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מבצע</w:t>
      </w:r>
      <w:r w:rsidRPr="009F236A">
        <w:rPr>
          <w:rFonts w:cs="David"/>
          <w:sz w:val="28"/>
          <w:szCs w:val="28"/>
          <w:rtl/>
        </w:rPr>
        <w:t xml:space="preserve"> , </w:t>
      </w:r>
      <w:r w:rsidRPr="009F236A">
        <w:rPr>
          <w:rFonts w:cs="David" w:hint="eastAsia"/>
          <w:sz w:val="28"/>
          <w:szCs w:val="28"/>
          <w:rtl/>
        </w:rPr>
        <w:t>הרי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שניסיון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הנדרש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מנוי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בס</w:t>
      </w:r>
      <w:r w:rsidRPr="009F236A">
        <w:rPr>
          <w:rFonts w:cs="David"/>
          <w:sz w:val="28"/>
          <w:szCs w:val="28"/>
          <w:rtl/>
        </w:rPr>
        <w:t>' 7.5.2:</w:t>
      </w:r>
    </w:p>
    <w:p w:rsidR="009F236A" w:rsidRPr="009F236A" w:rsidRDefault="009F236A" w:rsidP="009F236A">
      <w:pPr>
        <w:spacing w:after="0" w:line="360" w:lineRule="auto"/>
        <w:rPr>
          <w:rFonts w:cs="David"/>
          <w:b/>
          <w:bCs/>
          <w:sz w:val="28"/>
          <w:szCs w:val="28"/>
          <w:u w:val="single"/>
          <w:rtl/>
        </w:rPr>
      </w:pPr>
      <w:r w:rsidRPr="009F236A">
        <w:rPr>
          <w:rFonts w:cs="David" w:hint="eastAsia"/>
          <w:b/>
          <w:bCs/>
          <w:sz w:val="28"/>
          <w:szCs w:val="28"/>
          <w:u w:val="single"/>
          <w:rtl/>
        </w:rPr>
        <w:t>ניסיון</w:t>
      </w:r>
      <w:r w:rsidRPr="009F236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F236A">
        <w:rPr>
          <w:rFonts w:cs="David" w:hint="eastAsia"/>
          <w:b/>
          <w:bCs/>
          <w:sz w:val="28"/>
          <w:szCs w:val="28"/>
          <w:u w:val="single"/>
          <w:rtl/>
        </w:rPr>
        <w:t>קודם</w:t>
      </w:r>
      <w:r w:rsidRPr="009F236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F236A">
        <w:rPr>
          <w:rFonts w:cs="David" w:hint="eastAsia"/>
          <w:b/>
          <w:bCs/>
          <w:sz w:val="28"/>
          <w:szCs w:val="28"/>
          <w:u w:val="single"/>
          <w:rtl/>
        </w:rPr>
        <w:t>של</w:t>
      </w:r>
      <w:r w:rsidRPr="009F236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F236A">
        <w:rPr>
          <w:rFonts w:cs="David" w:hint="eastAsia"/>
          <w:b/>
          <w:bCs/>
          <w:sz w:val="28"/>
          <w:szCs w:val="28"/>
          <w:u w:val="single"/>
          <w:rtl/>
        </w:rPr>
        <w:t>שני</w:t>
      </w:r>
      <w:r w:rsidRPr="009F236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F236A">
        <w:rPr>
          <w:rFonts w:cs="David" w:hint="eastAsia"/>
          <w:b/>
          <w:bCs/>
          <w:sz w:val="28"/>
          <w:szCs w:val="28"/>
          <w:u w:val="single"/>
          <w:rtl/>
        </w:rPr>
        <w:t>המבצעים</w:t>
      </w:r>
      <w:r w:rsidRPr="009F236A">
        <w:rPr>
          <w:rFonts w:cs="David"/>
          <w:b/>
          <w:bCs/>
          <w:sz w:val="28"/>
          <w:szCs w:val="28"/>
          <w:u w:val="single"/>
          <w:rtl/>
        </w:rPr>
        <w:t>:</w:t>
      </w:r>
    </w:p>
    <w:p w:rsidR="009F236A" w:rsidRPr="009F236A" w:rsidRDefault="009F236A" w:rsidP="009F236A">
      <w:pPr>
        <w:spacing w:after="0" w:line="360" w:lineRule="auto"/>
        <w:rPr>
          <w:rFonts w:cs="David"/>
          <w:sz w:val="28"/>
          <w:szCs w:val="28"/>
          <w:rtl/>
        </w:rPr>
      </w:pPr>
      <w:r w:rsidRPr="009F236A">
        <w:rPr>
          <w:rFonts w:cs="David" w:hint="eastAsia"/>
          <w:sz w:val="28"/>
          <w:szCs w:val="28"/>
          <w:rtl/>
        </w:rPr>
        <w:t>השירות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יינתן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ע</w:t>
      </w:r>
      <w:r w:rsidRPr="009F236A">
        <w:rPr>
          <w:rFonts w:cs="David"/>
          <w:sz w:val="28"/>
          <w:szCs w:val="28"/>
          <w:rtl/>
        </w:rPr>
        <w:t>"</w:t>
      </w:r>
      <w:r w:rsidRPr="009F236A">
        <w:rPr>
          <w:rFonts w:cs="David" w:hint="eastAsia"/>
          <w:sz w:val="28"/>
          <w:szCs w:val="28"/>
          <w:rtl/>
        </w:rPr>
        <w:t>י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מבצעים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אלו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בלבד</w:t>
      </w:r>
      <w:r w:rsidRPr="009F236A">
        <w:rPr>
          <w:rFonts w:cs="David"/>
          <w:sz w:val="28"/>
          <w:szCs w:val="28"/>
          <w:rtl/>
        </w:rPr>
        <w:t>.</w:t>
      </w:r>
    </w:p>
    <w:p w:rsidR="009F236A" w:rsidRPr="009F236A" w:rsidRDefault="009F236A" w:rsidP="009F236A">
      <w:pPr>
        <w:spacing w:after="0" w:line="360" w:lineRule="auto"/>
        <w:rPr>
          <w:rFonts w:cs="David"/>
          <w:sz w:val="28"/>
          <w:szCs w:val="28"/>
          <w:rtl/>
        </w:rPr>
      </w:pPr>
      <w:r w:rsidRPr="009F236A">
        <w:rPr>
          <w:rFonts w:cs="David" w:hint="eastAsia"/>
          <w:sz w:val="28"/>
          <w:szCs w:val="28"/>
          <w:rtl/>
        </w:rPr>
        <w:t>על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המציע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להציג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שני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מבצעים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אשר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מתקיימים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בהם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כל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דרישות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הניסיון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המפורטות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להלן</w:t>
      </w:r>
      <w:r w:rsidRPr="009F236A">
        <w:rPr>
          <w:rFonts w:cs="David"/>
          <w:sz w:val="28"/>
          <w:szCs w:val="28"/>
          <w:rtl/>
        </w:rPr>
        <w:t xml:space="preserve"> (</w:t>
      </w:r>
      <w:r w:rsidRPr="009F236A">
        <w:rPr>
          <w:rFonts w:cs="David" w:hint="eastAsia"/>
          <w:sz w:val="28"/>
          <w:szCs w:val="28"/>
          <w:rtl/>
        </w:rPr>
        <w:t>במצטבר</w:t>
      </w:r>
      <w:r w:rsidRPr="009F236A">
        <w:rPr>
          <w:rFonts w:cs="David"/>
          <w:sz w:val="28"/>
          <w:szCs w:val="28"/>
          <w:rtl/>
        </w:rPr>
        <w:t xml:space="preserve">): </w:t>
      </w:r>
    </w:p>
    <w:p w:rsidR="009F236A" w:rsidRPr="009F236A" w:rsidRDefault="009F236A" w:rsidP="009F236A">
      <w:pPr>
        <w:spacing w:after="0" w:line="360" w:lineRule="auto"/>
        <w:rPr>
          <w:rFonts w:cs="David"/>
          <w:sz w:val="28"/>
          <w:szCs w:val="28"/>
          <w:rtl/>
        </w:rPr>
      </w:pPr>
      <w:r w:rsidRPr="009F236A">
        <w:rPr>
          <w:rFonts w:cs="David" w:hint="eastAsia"/>
          <w:sz w:val="28"/>
          <w:szCs w:val="28"/>
          <w:rtl/>
        </w:rPr>
        <w:lastRenderedPageBreak/>
        <w:t>על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המבצעים</w:t>
      </w:r>
      <w:r w:rsidRPr="009F236A">
        <w:rPr>
          <w:rFonts w:cs="David"/>
          <w:sz w:val="28"/>
          <w:szCs w:val="28"/>
          <w:rtl/>
        </w:rPr>
        <w:t xml:space="preserve">  </w:t>
      </w:r>
      <w:r w:rsidRPr="009F236A">
        <w:rPr>
          <w:rFonts w:cs="David" w:hint="eastAsia"/>
          <w:sz w:val="28"/>
          <w:szCs w:val="28"/>
          <w:rtl/>
        </w:rPr>
        <w:t>להיות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בעל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ניסיון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מוכח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של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שנה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לפחות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במהלך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חמש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השנים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האחרונות</w:t>
      </w:r>
      <w:r w:rsidRPr="009F236A">
        <w:rPr>
          <w:rFonts w:cs="David"/>
          <w:sz w:val="28"/>
          <w:szCs w:val="28"/>
          <w:rtl/>
        </w:rPr>
        <w:t xml:space="preserve">  </w:t>
      </w:r>
      <w:r w:rsidRPr="009F236A">
        <w:rPr>
          <w:rFonts w:cs="David" w:hint="eastAsia"/>
          <w:sz w:val="28"/>
          <w:szCs w:val="28"/>
          <w:rtl/>
        </w:rPr>
        <w:t>שקדמו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למועד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האחרון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להגשת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הצעות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למכרז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זה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בעבודה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כעורך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דין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בתחום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דיני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עבודה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וכעורך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דין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בליטיגציה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בתחום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הפלילי</w:t>
      </w:r>
      <w:r w:rsidRPr="009F236A">
        <w:rPr>
          <w:rFonts w:cs="David"/>
          <w:sz w:val="28"/>
          <w:szCs w:val="28"/>
          <w:rtl/>
        </w:rPr>
        <w:t xml:space="preserve">. </w:t>
      </w:r>
    </w:p>
    <w:p w:rsidR="009F236A" w:rsidRPr="009F236A" w:rsidRDefault="009F236A" w:rsidP="009F236A">
      <w:pPr>
        <w:spacing w:after="0" w:line="360" w:lineRule="auto"/>
        <w:rPr>
          <w:rFonts w:cs="David"/>
          <w:sz w:val="28"/>
          <w:szCs w:val="28"/>
          <w:rtl/>
        </w:rPr>
      </w:pPr>
      <w:r w:rsidRPr="009F236A">
        <w:rPr>
          <w:rFonts w:cs="David" w:hint="eastAsia"/>
          <w:sz w:val="28"/>
          <w:szCs w:val="28"/>
          <w:rtl/>
        </w:rPr>
        <w:t>ס</w:t>
      </w:r>
      <w:r w:rsidRPr="009F236A">
        <w:rPr>
          <w:rFonts w:cs="David"/>
          <w:sz w:val="28"/>
          <w:szCs w:val="28"/>
          <w:rtl/>
        </w:rPr>
        <w:t xml:space="preserve">' 7.5.3 </w:t>
      </w:r>
      <w:r w:rsidRPr="009F236A">
        <w:rPr>
          <w:rFonts w:cs="David" w:hint="eastAsia"/>
          <w:sz w:val="28"/>
          <w:szCs w:val="28"/>
          <w:rtl/>
        </w:rPr>
        <w:t>מדבר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על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חברות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בלשכת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עוה</w:t>
      </w:r>
      <w:r w:rsidRPr="009F236A">
        <w:rPr>
          <w:rFonts w:cs="David"/>
          <w:sz w:val="28"/>
          <w:szCs w:val="28"/>
          <w:rtl/>
        </w:rPr>
        <w:t>"</w:t>
      </w:r>
      <w:r w:rsidRPr="009F236A">
        <w:rPr>
          <w:rFonts w:cs="David" w:hint="eastAsia"/>
          <w:sz w:val="28"/>
          <w:szCs w:val="28"/>
          <w:rtl/>
        </w:rPr>
        <w:t>ד</w:t>
      </w:r>
      <w:r w:rsidRPr="009F236A">
        <w:rPr>
          <w:rFonts w:cs="David"/>
          <w:sz w:val="28"/>
          <w:szCs w:val="28"/>
          <w:rtl/>
        </w:rPr>
        <w:t>.</w:t>
      </w:r>
    </w:p>
    <w:p w:rsidR="009F236A" w:rsidRPr="009F236A" w:rsidRDefault="009F236A" w:rsidP="009F236A">
      <w:pPr>
        <w:spacing w:after="0" w:line="360" w:lineRule="auto"/>
        <w:rPr>
          <w:rFonts w:cs="David"/>
          <w:sz w:val="28"/>
          <w:szCs w:val="28"/>
          <w:rtl/>
        </w:rPr>
      </w:pPr>
      <w:r w:rsidRPr="009F236A">
        <w:rPr>
          <w:rFonts w:cs="David" w:hint="eastAsia"/>
          <w:sz w:val="28"/>
          <w:szCs w:val="28"/>
          <w:rtl/>
        </w:rPr>
        <w:t>למען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הסר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ספק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בעבור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האחראי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המקצועי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הניסיון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הקבוע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בסעיף</w:t>
      </w:r>
      <w:r w:rsidRPr="009F236A">
        <w:rPr>
          <w:rFonts w:cs="David"/>
          <w:sz w:val="28"/>
          <w:szCs w:val="28"/>
          <w:rtl/>
        </w:rPr>
        <w:t xml:space="preserve"> 7.5.1 </w:t>
      </w:r>
      <w:r w:rsidRPr="009F236A">
        <w:rPr>
          <w:rFonts w:cs="David" w:hint="eastAsia"/>
          <w:sz w:val="28"/>
          <w:szCs w:val="28"/>
          <w:rtl/>
        </w:rPr>
        <w:t>קובע</w:t>
      </w:r>
      <w:r w:rsidRPr="009F236A">
        <w:rPr>
          <w:rFonts w:cs="David"/>
          <w:sz w:val="28"/>
          <w:szCs w:val="28"/>
          <w:rtl/>
        </w:rPr>
        <w:t>:</w:t>
      </w:r>
    </w:p>
    <w:p w:rsidR="00C641A0" w:rsidRDefault="009F236A" w:rsidP="009F236A">
      <w:pPr>
        <w:spacing w:after="0" w:line="360" w:lineRule="auto"/>
        <w:rPr>
          <w:rFonts w:cs="David"/>
          <w:sz w:val="28"/>
          <w:szCs w:val="28"/>
          <w:rtl/>
        </w:rPr>
      </w:pPr>
      <w:r w:rsidRPr="009F236A">
        <w:rPr>
          <w:rFonts w:cs="David" w:hint="eastAsia"/>
          <w:sz w:val="28"/>
          <w:szCs w:val="28"/>
          <w:rtl/>
        </w:rPr>
        <w:t>ניסיון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הנדרש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הינו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שנתיים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ניסיון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מוכח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של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שנתיים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לפחות</w:t>
      </w:r>
      <w:r w:rsidRPr="009F236A">
        <w:rPr>
          <w:rFonts w:cs="David"/>
          <w:sz w:val="28"/>
          <w:szCs w:val="28"/>
          <w:rtl/>
        </w:rPr>
        <w:t xml:space="preserve">  </w:t>
      </w:r>
      <w:r w:rsidRPr="009F236A">
        <w:rPr>
          <w:rFonts w:cs="David" w:hint="eastAsia"/>
          <w:sz w:val="28"/>
          <w:szCs w:val="28"/>
          <w:rtl/>
        </w:rPr>
        <w:t>במהלך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חמש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השנים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האחרונות</w:t>
      </w:r>
      <w:r w:rsidRPr="009F236A">
        <w:rPr>
          <w:rFonts w:cs="David"/>
          <w:sz w:val="28"/>
          <w:szCs w:val="28"/>
          <w:rtl/>
        </w:rPr>
        <w:t xml:space="preserve">  </w:t>
      </w:r>
      <w:r w:rsidRPr="009F236A">
        <w:rPr>
          <w:rFonts w:cs="David" w:hint="eastAsia"/>
          <w:sz w:val="28"/>
          <w:szCs w:val="28"/>
          <w:rtl/>
        </w:rPr>
        <w:t>שקדמו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למועד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האחרון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להגשת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הצעות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למכרז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זה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בעבודה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כעורך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דין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בתחום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דיני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עבודה</w:t>
      </w:r>
      <w:r w:rsidRPr="009F236A">
        <w:rPr>
          <w:rFonts w:cs="David"/>
          <w:sz w:val="28"/>
          <w:szCs w:val="28"/>
          <w:rtl/>
        </w:rPr>
        <w:t xml:space="preserve"> </w:t>
      </w:r>
      <w:proofErr w:type="spellStart"/>
      <w:r w:rsidRPr="009F236A">
        <w:rPr>
          <w:rFonts w:cs="David" w:hint="eastAsia"/>
          <w:sz w:val="28"/>
          <w:szCs w:val="28"/>
          <w:rtl/>
        </w:rPr>
        <w:t>וכליטיגטור</w:t>
      </w:r>
      <w:proofErr w:type="spellEnd"/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בתחום</w:t>
      </w:r>
      <w:r w:rsidRPr="009F236A">
        <w:rPr>
          <w:rFonts w:cs="David"/>
          <w:sz w:val="28"/>
          <w:szCs w:val="28"/>
          <w:rtl/>
        </w:rPr>
        <w:t xml:space="preserve"> </w:t>
      </w:r>
      <w:r w:rsidRPr="009F236A">
        <w:rPr>
          <w:rFonts w:cs="David" w:hint="eastAsia"/>
          <w:sz w:val="28"/>
          <w:szCs w:val="28"/>
          <w:rtl/>
        </w:rPr>
        <w:t>הפלילי</w:t>
      </w:r>
      <w:r w:rsidRPr="009F236A">
        <w:rPr>
          <w:rFonts w:cs="David"/>
          <w:sz w:val="28"/>
          <w:szCs w:val="28"/>
          <w:rtl/>
        </w:rPr>
        <w:t xml:space="preserve"> .</w:t>
      </w:r>
    </w:p>
    <w:p w:rsidR="009F236A" w:rsidRPr="009F236A" w:rsidRDefault="009F236A" w:rsidP="009F236A">
      <w:pPr>
        <w:spacing w:after="0" w:line="360" w:lineRule="auto"/>
        <w:rPr>
          <w:rFonts w:cs="David"/>
          <w:sz w:val="28"/>
          <w:szCs w:val="28"/>
          <w:rtl/>
        </w:rPr>
      </w:pPr>
    </w:p>
    <w:p w:rsidR="00C641A0" w:rsidRPr="00D17E5B" w:rsidRDefault="00C641A0" w:rsidP="00C641A0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C641A0" w:rsidRDefault="00C641A0" w:rsidP="00C641A0">
      <w:pPr>
        <w:spacing w:after="0" w:line="240" w:lineRule="auto"/>
        <w:ind w:left="5760" w:firstLine="720"/>
        <w:rPr>
          <w:rFonts w:cs="David"/>
          <w:b/>
          <w:bCs/>
          <w:sz w:val="28"/>
          <w:szCs w:val="28"/>
          <w:u w:val="single"/>
          <w:rtl/>
        </w:rPr>
      </w:pPr>
    </w:p>
    <w:p w:rsidR="00C641A0" w:rsidRPr="00D17E5B" w:rsidRDefault="00C641A0" w:rsidP="00C641A0">
      <w:pPr>
        <w:spacing w:after="0" w:line="240" w:lineRule="auto"/>
        <w:ind w:left="5760" w:firstLine="720"/>
        <w:rPr>
          <w:rFonts w:ascii="Arial" w:eastAsia="Arial Unicode MS" w:hAnsi="Arial" w:cs="David"/>
          <w:b/>
          <w:bCs/>
          <w:sz w:val="28"/>
          <w:szCs w:val="28"/>
          <w:rtl/>
        </w:rPr>
      </w:pP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>בכבוד רב,</w:t>
      </w:r>
    </w:p>
    <w:p w:rsidR="00C641A0" w:rsidRPr="00D17E5B" w:rsidRDefault="00C641A0" w:rsidP="00C641A0">
      <w:pPr>
        <w:spacing w:after="0" w:line="240" w:lineRule="auto"/>
        <w:rPr>
          <w:rFonts w:ascii="Arial" w:eastAsia="Arial Unicode MS" w:hAnsi="Arial" w:cs="David"/>
          <w:b/>
          <w:bCs/>
          <w:sz w:val="28"/>
          <w:szCs w:val="28"/>
          <w:rtl/>
        </w:rPr>
      </w:pPr>
    </w:p>
    <w:p w:rsidR="00C641A0" w:rsidRPr="00D17E5B" w:rsidRDefault="00C641A0" w:rsidP="00C641A0">
      <w:pPr>
        <w:spacing w:after="0" w:line="240" w:lineRule="auto"/>
        <w:rPr>
          <w:rFonts w:ascii="Arial" w:eastAsia="Arial Unicode MS" w:hAnsi="Arial" w:cs="David"/>
          <w:b/>
          <w:bCs/>
          <w:sz w:val="28"/>
          <w:szCs w:val="28"/>
          <w:rtl/>
        </w:rPr>
      </w:pPr>
    </w:p>
    <w:p w:rsidR="00C641A0" w:rsidRPr="00D17E5B" w:rsidRDefault="00C641A0" w:rsidP="00C641A0">
      <w:pPr>
        <w:spacing w:after="0" w:line="240" w:lineRule="auto"/>
        <w:rPr>
          <w:rFonts w:ascii="Arial" w:eastAsia="Arial Unicode MS" w:hAnsi="Arial" w:cs="David"/>
          <w:b/>
          <w:bCs/>
          <w:sz w:val="28"/>
          <w:szCs w:val="28"/>
          <w:rtl/>
        </w:rPr>
      </w:pP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  <w:t xml:space="preserve">        משה טומשובר</w:t>
      </w:r>
    </w:p>
    <w:p w:rsidR="00C641A0" w:rsidRPr="00D17E5B" w:rsidRDefault="00C641A0" w:rsidP="00C641A0">
      <w:pPr>
        <w:spacing w:after="0" w:line="240" w:lineRule="auto"/>
        <w:rPr>
          <w:rFonts w:cs="David"/>
          <w:b/>
          <w:bCs/>
          <w:sz w:val="28"/>
          <w:szCs w:val="28"/>
          <w:u w:val="single"/>
        </w:rPr>
      </w:pP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</w:r>
      <w:r w:rsidRPr="00D17E5B">
        <w:rPr>
          <w:rFonts w:ascii="Arial" w:eastAsia="Arial Unicode MS" w:hAnsi="Arial" w:cs="David" w:hint="cs"/>
          <w:b/>
          <w:bCs/>
          <w:sz w:val="28"/>
          <w:szCs w:val="28"/>
          <w:rtl/>
        </w:rPr>
        <w:tab/>
        <w:t xml:space="preserve">    יו"ר ועדת המכרזים</w:t>
      </w:r>
    </w:p>
    <w:p w:rsidR="00B60D52" w:rsidRPr="00C641A0" w:rsidRDefault="00B60D52" w:rsidP="00942331">
      <w:pPr>
        <w:spacing w:line="240" w:lineRule="auto"/>
      </w:pPr>
    </w:p>
    <w:sectPr w:rsidR="00B60D52" w:rsidRPr="00C641A0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A78F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B54134"/>
    <w:multiLevelType w:val="multilevel"/>
    <w:tmpl w:val="B67C21BC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268"/>
        </w:tabs>
        <w:ind w:left="2268" w:right="2268" w:hanging="85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4A78F6"/>
    <w:rsid w:val="00507D65"/>
    <w:rsid w:val="005233B9"/>
    <w:rsid w:val="00524C9A"/>
    <w:rsid w:val="00566990"/>
    <w:rsid w:val="006D3201"/>
    <w:rsid w:val="00942331"/>
    <w:rsid w:val="009F236A"/>
    <w:rsid w:val="00B06184"/>
    <w:rsid w:val="00B60D52"/>
    <w:rsid w:val="00B75809"/>
    <w:rsid w:val="00C641A0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615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7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235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2016-01-20T10:52:00Z</dcterms:created>
  <dcterms:modified xsi:type="dcterms:W3CDTF">2016-01-20T10:52:00Z</dcterms:modified>
</cp:coreProperties>
</file>